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F0BF" w14:textId="6112EE86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BF37AE">
        <w:rPr>
          <w:rFonts w:cs="Arial"/>
          <w:noProof w:val="0"/>
          <w:sz w:val="22"/>
          <w:szCs w:val="22"/>
        </w:rPr>
        <w:t>8</w:t>
      </w:r>
      <w:r w:rsidR="0042365A">
        <w:rPr>
          <w:rFonts w:cs="Arial"/>
          <w:noProof w:val="0"/>
          <w:sz w:val="22"/>
          <w:szCs w:val="22"/>
        </w:rPr>
        <w:t xml:space="preserve">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</w:t>
      </w:r>
      <w:r w:rsidR="00F75B3C">
        <w:rPr>
          <w:rFonts w:cs="Arial"/>
          <w:bCs/>
          <w:sz w:val="22"/>
          <w:szCs w:val="22"/>
        </w:rPr>
        <w:t>2314886</w:t>
      </w:r>
    </w:p>
    <w:p w14:paraId="07C6B07F" w14:textId="5964A6A2" w:rsidR="004E3939" w:rsidRPr="00DA53A0" w:rsidRDefault="00BF37A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>,</w:t>
      </w:r>
      <w:r w:rsidR="00AB3A2E">
        <w:rPr>
          <w:sz w:val="22"/>
          <w:szCs w:val="22"/>
        </w:rPr>
        <w:t xml:space="preserve"> </w:t>
      </w:r>
      <w:r>
        <w:rPr>
          <w:sz w:val="22"/>
          <w:szCs w:val="22"/>
        </w:rPr>
        <w:t>France</w:t>
      </w:r>
      <w:r w:rsidR="00AB3A2E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Aug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D4597D">
        <w:rPr>
          <w:sz w:val="22"/>
          <w:szCs w:val="22"/>
        </w:rPr>
        <w:t xml:space="preserve"> – 2</w:t>
      </w:r>
      <w:r>
        <w:rPr>
          <w:sz w:val="22"/>
          <w:szCs w:val="22"/>
        </w:rPr>
        <w:t>5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539A047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2842">
        <w:rPr>
          <w:rFonts w:ascii="Arial" w:hAnsi="Arial" w:cs="Arial"/>
          <w:b/>
          <w:sz w:val="22"/>
          <w:szCs w:val="22"/>
        </w:rPr>
        <w:t>[</w:t>
      </w:r>
      <w:r w:rsidR="00962842" w:rsidRPr="00962842">
        <w:rPr>
          <w:rFonts w:ascii="Arial" w:hAnsi="Arial" w:cs="Arial"/>
          <w:b/>
          <w:sz w:val="22"/>
          <w:szCs w:val="22"/>
        </w:rPr>
        <w:t>Power_Limit_CA_DC</w:t>
      </w:r>
      <w:r w:rsidR="00962842">
        <w:rPr>
          <w:rFonts w:ascii="Arial" w:hAnsi="Arial" w:cs="Arial"/>
          <w:b/>
          <w:sz w:val="22"/>
          <w:szCs w:val="22"/>
        </w:rPr>
        <w:t xml:space="preserve">] </w:t>
      </w:r>
      <w:r w:rsidR="00F34398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00CC6">
        <w:rPr>
          <w:rFonts w:ascii="Arial" w:hAnsi="Arial" w:cs="Arial"/>
          <w:b/>
          <w:sz w:val="22"/>
          <w:szCs w:val="22"/>
        </w:rPr>
        <w:t>higher power limit capability for inter-band UL DC</w:t>
      </w:r>
    </w:p>
    <w:p w14:paraId="1ED22796" w14:textId="2B96C7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000CC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7F456567" w14:textId="16D4CD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717" w:rsidRPr="00703717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0323C4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RAN2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122B51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 CAO</w:t>
      </w:r>
    </w:p>
    <w:p w14:paraId="113F22FD" w14:textId="5A0125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E4FE246" w14:textId="0737B4CE" w:rsidR="00FE1240" w:rsidRDefault="00DC097A" w:rsidP="00FE1240">
      <w:r>
        <w:t xml:space="preserve">In Rel-17, </w:t>
      </w:r>
      <w:r w:rsidR="001F1B27" w:rsidRPr="001F1B27">
        <w:t>RAN4</w:t>
      </w:r>
      <w:r>
        <w:t xml:space="preserve"> has specified the higher power limit </w:t>
      </w:r>
      <w:r w:rsidR="00C019FF">
        <w:t xml:space="preserve">support </w:t>
      </w:r>
      <w:r>
        <w:t xml:space="preserve">with approved CRs R4-2210767 and R4-2210768 for </w:t>
      </w:r>
      <w:r w:rsidR="002353CC">
        <w:t xml:space="preserve">NR </w:t>
      </w:r>
      <w:r>
        <w:t>UL</w:t>
      </w:r>
      <w:r w:rsidR="002353CC">
        <w:t xml:space="preserve"> in</w:t>
      </w:r>
      <w:r w:rsidR="000107D8">
        <w:t>t</w:t>
      </w:r>
      <w:r w:rsidR="002353CC">
        <w:t>er-band</w:t>
      </w:r>
      <w:r>
        <w:t xml:space="preserve"> CA and </w:t>
      </w:r>
      <w:r w:rsidR="002353CC">
        <w:t>inter-band EN-</w:t>
      </w:r>
      <w:r>
        <w:t>DC respectively</w:t>
      </w:r>
      <w:r w:rsidR="00C019FF">
        <w:t xml:space="preserve">, and RAN4 notices that an IE </w:t>
      </w:r>
      <w:r w:rsidR="00C019FF" w:rsidRPr="00C019FF">
        <w:rPr>
          <w:i/>
          <w:iCs/>
        </w:rPr>
        <w:t>higherPowerLimit-r17</w:t>
      </w:r>
      <w:r w:rsidR="00C019FF">
        <w:t xml:space="preserve"> is defined under </w:t>
      </w:r>
      <w:r w:rsidR="00C019FF" w:rsidRPr="00C019FF">
        <w:rPr>
          <w:i/>
          <w:iCs/>
        </w:rPr>
        <w:t>CA-ParametersNR-v1720</w:t>
      </w:r>
      <w:r w:rsidR="00C019FF">
        <w:t xml:space="preserve"> for NR </w:t>
      </w:r>
      <w:r w:rsidR="00994D39">
        <w:t xml:space="preserve">inter-band </w:t>
      </w:r>
      <w:r w:rsidR="00C019FF">
        <w:t>CA</w:t>
      </w:r>
      <w:r w:rsidR="00994D39">
        <w:t xml:space="preserve">, however, there is no corresponding IE defined for inter-band </w:t>
      </w:r>
      <w:r w:rsidR="002353CC">
        <w:t>EN-</w:t>
      </w:r>
      <w:r w:rsidR="00994D39">
        <w:t xml:space="preserve">DC under </w:t>
      </w:r>
      <w:r w:rsidR="00994D39" w:rsidRPr="00994D39">
        <w:rPr>
          <w:i/>
          <w:iCs/>
        </w:rPr>
        <w:t>MRDC-Parameters</w:t>
      </w:r>
      <w:r w:rsidR="00994D39">
        <w:t xml:space="preserve"> or its extensions</w:t>
      </w:r>
      <w:r w:rsidR="0007489E">
        <w:t>.</w:t>
      </w:r>
      <w:r w:rsidR="00994D39">
        <w:t xml:space="preserve"> </w:t>
      </w:r>
    </w:p>
    <w:p w14:paraId="111268CE" w14:textId="2217B8F6" w:rsidR="0052511E" w:rsidRDefault="0007489E" w:rsidP="00FE1240">
      <w:r>
        <w:t>H</w:t>
      </w:r>
      <w:r w:rsidR="00994D39">
        <w:t>ence</w:t>
      </w:r>
      <w:r w:rsidR="00FE1240">
        <w:t>,</w:t>
      </w:r>
      <w:r w:rsidR="00994D39">
        <w:t xml:space="preserve"> RAN4 </w:t>
      </w:r>
      <w:r>
        <w:t>would like to check with RAN2 whether</w:t>
      </w:r>
      <w:r w:rsidRPr="0007489E">
        <w:rPr>
          <w:i/>
          <w:iCs/>
        </w:rPr>
        <w:t xml:space="preserve"> </w:t>
      </w:r>
      <w:r w:rsidRPr="00C019FF">
        <w:rPr>
          <w:i/>
          <w:iCs/>
        </w:rPr>
        <w:t>higherPowerLimit-r17</w:t>
      </w:r>
      <w:r>
        <w:rPr>
          <w:iCs/>
        </w:rPr>
        <w:t xml:space="preserve"> IE can</w:t>
      </w:r>
      <w:r w:rsidR="00FE1240">
        <w:rPr>
          <w:iCs/>
        </w:rPr>
        <w:t xml:space="preserve"> also</w:t>
      </w:r>
      <w:r>
        <w:rPr>
          <w:iCs/>
        </w:rPr>
        <w:t xml:space="preserve"> be applied to </w:t>
      </w:r>
      <w:r>
        <w:t>inter-band EN-DC, if not</w:t>
      </w:r>
      <w:r w:rsidR="00FE1240">
        <w:t>,</w:t>
      </w:r>
      <w:r>
        <w:t xml:space="preserve"> </w:t>
      </w:r>
      <w:r w:rsidR="00FE1240">
        <w:t>RAN4 would like to ask RAN2 to enable the reporting of higher power limit support capability for inter-band EN-DC.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6B2AA86B" w:rsidR="00A24F0C" w:rsidRPr="00A24F0C" w:rsidRDefault="00A24F0C" w:rsidP="00A24F0C">
      <w:r w:rsidRPr="00A24F0C">
        <w:t xml:space="preserve">RAN4 respectfully asks RAN2 to take the above into consideration for </w:t>
      </w:r>
      <w:r w:rsidR="008720A9">
        <w:t xml:space="preserve">inter-band </w:t>
      </w:r>
      <w:r w:rsidR="000107D8">
        <w:t>EN-</w:t>
      </w:r>
      <w:r w:rsidR="008720A9">
        <w:t xml:space="preserve">DC </w:t>
      </w:r>
      <w:r w:rsidR="00887953">
        <w:t xml:space="preserve">higher power limit support </w:t>
      </w:r>
      <w:r w:rsidRPr="00A24F0C">
        <w:t>in UE capability.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362D7802" w:rsidR="002F1940" w:rsidRDefault="006750D6" w:rsidP="002F1940">
      <w:bookmarkStart w:id="8" w:name="OLE_LINK55"/>
      <w:bookmarkStart w:id="9" w:name="OLE_LINK56"/>
      <w:bookmarkStart w:id="10" w:name="OLE_LINK53"/>
      <w:bookmarkStart w:id="11" w:name="OLE_LINK54"/>
      <w:r>
        <w:t>RAN4#108</w:t>
      </w:r>
      <w:r w:rsidR="00274763">
        <w:t>-bis</w:t>
      </w:r>
      <w:r w:rsidR="002F1940">
        <w:tab/>
      </w:r>
      <w:r w:rsidR="00274763">
        <w:t>Oct</w:t>
      </w:r>
      <w:r>
        <w:t xml:space="preserve"> </w:t>
      </w:r>
      <w:r w:rsidR="00274763">
        <w:t>9</w:t>
      </w:r>
      <w:r w:rsidRPr="006750D6">
        <w:rPr>
          <w:vertAlign w:val="superscript"/>
        </w:rPr>
        <w:t>t</w:t>
      </w:r>
      <w:r w:rsidR="00274763">
        <w:rPr>
          <w:vertAlign w:val="superscript"/>
        </w:rPr>
        <w:t>h</w:t>
      </w:r>
      <w:r>
        <w:t xml:space="preserve"> –</w:t>
      </w:r>
      <w:r w:rsidR="002F1940">
        <w:t xml:space="preserve"> </w:t>
      </w:r>
      <w:r w:rsidR="00274763">
        <w:t>13</w:t>
      </w:r>
      <w:r w:rsidRPr="006750D6">
        <w:rPr>
          <w:vertAlign w:val="superscript"/>
        </w:rPr>
        <w:t>th</w:t>
      </w:r>
      <w:r>
        <w:t xml:space="preserve"> </w:t>
      </w:r>
      <w:r w:rsidR="002F1940">
        <w:tab/>
      </w:r>
      <w:r w:rsidR="00274763">
        <w:t>Xiamen</w:t>
      </w:r>
      <w:r w:rsidR="002F1940">
        <w:t xml:space="preserve">, </w:t>
      </w:r>
      <w:bookmarkEnd w:id="8"/>
      <w:bookmarkEnd w:id="9"/>
      <w:r w:rsidR="00274763">
        <w:t>China</w:t>
      </w:r>
    </w:p>
    <w:p w14:paraId="3949B993" w14:textId="4658E02C" w:rsidR="00274763" w:rsidRDefault="00274763" w:rsidP="002F1940">
      <w:r>
        <w:t>RAN4#109          Nov 13</w:t>
      </w:r>
      <w:r w:rsidRPr="00274763">
        <w:rPr>
          <w:vertAlign w:val="superscript"/>
        </w:rPr>
        <w:t>th</w:t>
      </w:r>
      <w:r>
        <w:t xml:space="preserve"> – 17</w:t>
      </w:r>
      <w:r w:rsidRPr="00274763">
        <w:rPr>
          <w:vertAlign w:val="superscript"/>
        </w:rPr>
        <w:t>th</w:t>
      </w:r>
      <w:r>
        <w:t xml:space="preserve">     Chicago, USA</w:t>
      </w:r>
    </w:p>
    <w:bookmarkEnd w:id="10"/>
    <w:bookmarkEnd w:id="11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0E076" w14:textId="77777777" w:rsidR="00B64211" w:rsidRDefault="00B64211">
      <w:pPr>
        <w:spacing w:after="0"/>
      </w:pPr>
      <w:r>
        <w:separator/>
      </w:r>
    </w:p>
  </w:endnote>
  <w:endnote w:type="continuationSeparator" w:id="0">
    <w:p w14:paraId="0DB00894" w14:textId="77777777" w:rsidR="00B64211" w:rsidRDefault="00B642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51CB" w14:textId="77777777" w:rsidR="00B64211" w:rsidRDefault="00B64211">
      <w:pPr>
        <w:spacing w:after="0"/>
      </w:pPr>
      <w:r>
        <w:separator/>
      </w:r>
    </w:p>
  </w:footnote>
  <w:footnote w:type="continuationSeparator" w:id="0">
    <w:p w14:paraId="3CCF26E7" w14:textId="77777777" w:rsidR="00B64211" w:rsidRDefault="00B642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3867476">
    <w:abstractNumId w:val="4"/>
  </w:num>
  <w:num w:numId="2" w16cid:durableId="1127889357">
    <w:abstractNumId w:val="3"/>
  </w:num>
  <w:num w:numId="3" w16cid:durableId="1984893833">
    <w:abstractNumId w:val="1"/>
  </w:num>
  <w:num w:numId="4" w16cid:durableId="1204977162">
    <w:abstractNumId w:val="0"/>
  </w:num>
  <w:num w:numId="5" w16cid:durableId="204933638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CC6"/>
    <w:rsid w:val="00003801"/>
    <w:rsid w:val="000107D8"/>
    <w:rsid w:val="00017F23"/>
    <w:rsid w:val="00067D97"/>
    <w:rsid w:val="0007489E"/>
    <w:rsid w:val="000F6242"/>
    <w:rsid w:val="001926DC"/>
    <w:rsid w:val="001F1B27"/>
    <w:rsid w:val="002353CC"/>
    <w:rsid w:val="0023723C"/>
    <w:rsid w:val="00274763"/>
    <w:rsid w:val="002F1940"/>
    <w:rsid w:val="0037194D"/>
    <w:rsid w:val="00383545"/>
    <w:rsid w:val="0042365A"/>
    <w:rsid w:val="00433500"/>
    <w:rsid w:val="00433F71"/>
    <w:rsid w:val="00440D43"/>
    <w:rsid w:val="004C37C4"/>
    <w:rsid w:val="004E3939"/>
    <w:rsid w:val="0052511E"/>
    <w:rsid w:val="00627D22"/>
    <w:rsid w:val="006750D6"/>
    <w:rsid w:val="006C33DB"/>
    <w:rsid w:val="006E45BA"/>
    <w:rsid w:val="006E720D"/>
    <w:rsid w:val="00703717"/>
    <w:rsid w:val="007F4F92"/>
    <w:rsid w:val="008720A9"/>
    <w:rsid w:val="00887953"/>
    <w:rsid w:val="008D772F"/>
    <w:rsid w:val="009309F9"/>
    <w:rsid w:val="00962842"/>
    <w:rsid w:val="00993636"/>
    <w:rsid w:val="00994D39"/>
    <w:rsid w:val="0099764C"/>
    <w:rsid w:val="00A24F0C"/>
    <w:rsid w:val="00AA542B"/>
    <w:rsid w:val="00AB3A2E"/>
    <w:rsid w:val="00B64211"/>
    <w:rsid w:val="00B97703"/>
    <w:rsid w:val="00BA41A7"/>
    <w:rsid w:val="00BF37AE"/>
    <w:rsid w:val="00C019FF"/>
    <w:rsid w:val="00CB273B"/>
    <w:rsid w:val="00CF6087"/>
    <w:rsid w:val="00D12AFC"/>
    <w:rsid w:val="00D4597D"/>
    <w:rsid w:val="00D918CF"/>
    <w:rsid w:val="00DC097A"/>
    <w:rsid w:val="00E20E92"/>
    <w:rsid w:val="00E2111E"/>
    <w:rsid w:val="00E40A80"/>
    <w:rsid w:val="00F00266"/>
    <w:rsid w:val="00F34398"/>
    <w:rsid w:val="00F75B3C"/>
    <w:rsid w:val="00FE1240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  <w:style w:type="paragraph" w:styleId="Revision">
    <w:name w:val="Revision"/>
    <w:hidden/>
    <w:uiPriority w:val="99"/>
    <w:semiHidden/>
    <w:rsid w:val="002353C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226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 Cao</cp:lastModifiedBy>
  <cp:revision>5</cp:revision>
  <cp:lastPrinted>2002-04-23T07:10:00Z</cp:lastPrinted>
  <dcterms:created xsi:type="dcterms:W3CDTF">2023-08-24T07:49:00Z</dcterms:created>
  <dcterms:modified xsi:type="dcterms:W3CDTF">2023-08-25T06:31:00Z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2023-08-11T16:38:47Z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a9bf60e3-e6d3-4c9d-ad87-5f206d257108</vt:lpwstr>
  </property>
  <property fmtid="{D5CDD505-2E9C-101B-9397-08002B2CF9AE}" pid="8" name="MSIP_Label_83bcef13-7cac-433f-ba1d-47a323951816_ContentBits">
    <vt:lpwstr>0</vt:lpwstr>
  </property>
</Properties>
</file>